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63BF4000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E1B0A" w:rsidRPr="005E1B0A">
        <w:rPr>
          <w:rFonts w:ascii="Verdana" w:hAnsi="Verdana"/>
          <w:b/>
          <w:sz w:val="18"/>
          <w:szCs w:val="18"/>
        </w:rPr>
        <w:t xml:space="preserve">„Nákup pojízdného </w:t>
      </w:r>
      <w:r w:rsidR="005E1B0A" w:rsidRPr="008C770C">
        <w:rPr>
          <w:rFonts w:ascii="Verdana" w:hAnsi="Verdana"/>
          <w:b/>
          <w:sz w:val="18"/>
          <w:szCs w:val="18"/>
        </w:rPr>
        <w:t>lešení pro OŘ PHA 2024“</w:t>
      </w:r>
      <w:r w:rsidRPr="008C770C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E1B0A" w:rsidRPr="008C770C">
        <w:rPr>
          <w:rFonts w:ascii="Verdana" w:hAnsi="Verdana"/>
          <w:sz w:val="18"/>
          <w:szCs w:val="18"/>
        </w:rPr>
        <w:t>Kupní smlouvu</w:t>
      </w:r>
      <w:r w:rsidRPr="008C770C">
        <w:rPr>
          <w:rFonts w:ascii="Verdana" w:hAnsi="Verdana"/>
          <w:sz w:val="18"/>
          <w:szCs w:val="18"/>
        </w:rPr>
        <w:t xml:space="preserve"> </w:t>
      </w:r>
      <w:r w:rsidR="00EA29B1" w:rsidRPr="008C770C">
        <w:rPr>
          <w:rFonts w:ascii="Verdana" w:hAnsi="Verdana"/>
          <w:sz w:val="18"/>
          <w:szCs w:val="18"/>
        </w:rPr>
        <w:t>a všechny</w:t>
      </w:r>
      <w:r w:rsidRPr="008C770C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5E1B0A"/>
    <w:rsid w:val="008C770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2024-03-21T09:23:00Z</dcterms:created>
  <dcterms:modified xsi:type="dcterms:W3CDTF">2024-03-22T07:39:00Z</dcterms:modified>
</cp:coreProperties>
</file>